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AC" w:rsidRPr="00184F7D" w:rsidRDefault="005874AC" w:rsidP="005874A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2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 – VSEBINSKI DEL</w:t>
      </w:r>
    </w:p>
    <w:p w:rsidR="005874AC" w:rsidRDefault="005874AC" w:rsidP="005874AC">
      <w:pPr>
        <w:rPr>
          <w:rFonts w:ascii="Arial" w:hAnsi="Arial" w:cs="Arial"/>
          <w:b/>
          <w:i/>
        </w:rPr>
      </w:pPr>
    </w:p>
    <w:p w:rsidR="005874AC" w:rsidRDefault="005874AC" w:rsidP="005874AC">
      <w:pPr>
        <w:rPr>
          <w:rFonts w:ascii="Arial" w:hAnsi="Arial" w:cs="Arial"/>
          <w:b/>
          <w:i/>
        </w:rPr>
      </w:pPr>
    </w:p>
    <w:p w:rsidR="005874AC" w:rsidRPr="00646159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46159">
        <w:rPr>
          <w:rFonts w:ascii="Arial" w:eastAsia="Calibri" w:hAnsi="Arial" w:cs="Arial"/>
          <w:b/>
          <w:sz w:val="32"/>
          <w:szCs w:val="32"/>
          <w:lang w:eastAsia="en-US"/>
        </w:rPr>
        <w:t>KONČNO POROČILO</w:t>
      </w:r>
    </w:p>
    <w:p w:rsidR="005874AC" w:rsidRPr="00911A72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615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o porabi sredstev na podlagi javnega razpisa za sofinanciranje programov in projektov na področju ljubiteljske kult</w:t>
      </w:r>
      <w:r w:rsidR="00116BA4">
        <w:rPr>
          <w:rFonts w:ascii="Arial" w:eastAsia="Calibri" w:hAnsi="Arial" w:cs="Arial"/>
          <w:b/>
          <w:sz w:val="22"/>
          <w:szCs w:val="22"/>
          <w:lang w:eastAsia="en-US"/>
        </w:rPr>
        <w:t>ure v O</w:t>
      </w:r>
      <w:r w:rsidR="00890AF8">
        <w:rPr>
          <w:rFonts w:ascii="Arial" w:eastAsia="Calibri" w:hAnsi="Arial" w:cs="Arial"/>
          <w:b/>
          <w:sz w:val="22"/>
          <w:szCs w:val="22"/>
          <w:lang w:eastAsia="en-US"/>
        </w:rPr>
        <w:t>bčini Sevnica v letu 2023</w:t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– vsebinski del</w:t>
      </w:r>
    </w:p>
    <w:p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</w:p>
    <w:p w:rsidR="005874AC" w:rsidRPr="00911A72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911A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Rok za oddajo poročila: </w:t>
      </w:r>
      <w:r w:rsidR="00890AF8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31.01.2024</w:t>
      </w:r>
    </w:p>
    <w:p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Izvajalec (društvo/sekcija)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Pogodba št.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Prejeta sredstva v višini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Strokovno vodstvo in sodelavci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(ime in priimek, strokovni naziv, naloga – npr. dirigent, režiser):__________________________________________________________________________ 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sodelujočih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(članov društva/sekcije): ______________________________________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Redne vaje/srečanja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(št</w:t>
      </w:r>
      <w:bookmarkStart w:id="0" w:name="_GoBack"/>
      <w:bookmarkEnd w:id="0"/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evilo </w:t>
      </w:r>
      <w:r>
        <w:rPr>
          <w:rFonts w:ascii="Arial" w:eastAsia="Calibri" w:hAnsi="Arial" w:cs="Arial"/>
          <w:sz w:val="20"/>
          <w:szCs w:val="20"/>
          <w:lang w:eastAsia="en-US"/>
        </w:rPr>
        <w:t>vaj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v obdobju od 01.01.2023</w:t>
      </w: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 xml:space="preserve"> – 31.12.20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23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Premierni dogodek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(koncert, predstava, nastop, razstava, literarni večer):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Naziv dogodka</w:t>
            </w: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Samostojno izvedene prireditve: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88"/>
        <w:gridCol w:w="1340"/>
        <w:gridCol w:w="1362"/>
        <w:gridCol w:w="1316"/>
        <w:gridCol w:w="1316"/>
      </w:tblGrid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Čas trajanja prireditve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prireditve</w:t>
            </w: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*Nivo prireditve: društveni – krajevni, občinski – regijski, državni – mednarodni)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Ponovitve in priložnostni nastopi, projekcije, razstave, literarna srečanja: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779"/>
        <w:gridCol w:w="1536"/>
        <w:gridCol w:w="1536"/>
      </w:tblGrid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Udeležba na tekmovanjih: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64"/>
        <w:gridCol w:w="1316"/>
        <w:gridCol w:w="1316"/>
        <w:gridCol w:w="1340"/>
        <w:gridCol w:w="1362"/>
        <w:gridCol w:w="1316"/>
      </w:tblGrid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tekmovanja </w:t>
            </w: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Organizator</w:t>
            </w: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tekmovanja</w:t>
            </w:r>
          </w:p>
        </w:tc>
      </w:tr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*Območno, regijsko ali državno tekmovanje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Vzdrževanje opreme: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Ime skupine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članov skupina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Kratek opis vzdrževanja opreme, ki je bil izveden v let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u 2023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Založništvo:</w:t>
      </w:r>
    </w:p>
    <w:p w:rsidR="005874AC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095"/>
        <w:gridCol w:w="1535"/>
        <w:gridCol w:w="1536"/>
        <w:gridCol w:w="1536"/>
      </w:tblGrid>
      <w:tr w:rsidR="005874AC" w:rsidRPr="00BE6115" w:rsidTr="00F36DB3">
        <w:tc>
          <w:tcPr>
            <w:tcW w:w="22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publikacije</w:t>
            </w:r>
          </w:p>
        </w:tc>
        <w:tc>
          <w:tcPr>
            <w:tcW w:w="127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09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5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Založnik 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*Ciljni uporabniki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**Zagotovljen lastni delež sr.</w:t>
            </w:r>
          </w:p>
        </w:tc>
      </w:tr>
      <w:tr w:rsidR="005874AC" w:rsidRPr="00BE6115" w:rsidTr="00F36DB3">
        <w:tc>
          <w:tcPr>
            <w:tcW w:w="223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*Ciljni uporabniki: vsebina se nanaša na občino Sevnica ali širše, vsebina se nanaša na posamezno krajevno skupnost ali kraj v občini Sevnica, vsebina se nanaša na posamezno društvo, avtorsko delo (pesniška zbirka, prozno delo).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**Zagotovljen lastni delež sredstev: več kot 90%, več kot 80%, več kot 70%.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Izobraževanje: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165"/>
        <w:gridCol w:w="1843"/>
        <w:gridCol w:w="1843"/>
      </w:tblGrid>
      <w:tr w:rsidR="005874AC" w:rsidRPr="00BE6115" w:rsidTr="00F36DB3">
        <w:tc>
          <w:tcPr>
            <w:tcW w:w="308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izobraževanja </w:t>
            </w: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Ime in priimek udeleženca</w:t>
            </w:r>
          </w:p>
        </w:tc>
      </w:tr>
      <w:tr w:rsidR="005874AC" w:rsidRPr="00BE6115" w:rsidTr="00F36DB3">
        <w:tc>
          <w:tcPr>
            <w:tcW w:w="308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308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Morebitne težave pri izvedbi programa:</w:t>
      </w:r>
    </w:p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Predvidena nadgradnja oziroma izboljšave v prihodnje:</w:t>
      </w:r>
    </w:p>
    <w:p w:rsidR="005874AC" w:rsidRDefault="005874AC" w:rsidP="005874AC">
      <w:p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Kraj in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datum:_______________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(žig)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Podpis poročevalca: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Podpis predsednika društva: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:rsidR="00E90CE0" w:rsidRPr="005874AC" w:rsidRDefault="00E90CE0" w:rsidP="005874AC"/>
    <w:sectPr w:rsidR="00E90CE0" w:rsidRPr="00587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5F" w:rsidRDefault="004C645F" w:rsidP="00C43811">
      <w:r>
        <w:separator/>
      </w:r>
    </w:p>
  </w:endnote>
  <w:endnote w:type="continuationSeparator" w:id="0">
    <w:p w:rsidR="004C645F" w:rsidRDefault="004C645F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AF8">
          <w:rPr>
            <w:noProof/>
          </w:rPr>
          <w:t>3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5F" w:rsidRDefault="004C645F" w:rsidP="00C43811">
      <w:r>
        <w:separator/>
      </w:r>
    </w:p>
  </w:footnote>
  <w:footnote w:type="continuationSeparator" w:id="0">
    <w:p w:rsidR="004C645F" w:rsidRDefault="004C645F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40CF"/>
    <w:multiLevelType w:val="hybridMultilevel"/>
    <w:tmpl w:val="A920D2E0"/>
    <w:lvl w:ilvl="0" w:tplc="8BB4FD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16BA4"/>
    <w:rsid w:val="00145A18"/>
    <w:rsid w:val="00155C33"/>
    <w:rsid w:val="001A252D"/>
    <w:rsid w:val="001B0E51"/>
    <w:rsid w:val="001F5BF2"/>
    <w:rsid w:val="0026137B"/>
    <w:rsid w:val="002874F2"/>
    <w:rsid w:val="003057D1"/>
    <w:rsid w:val="00320CC5"/>
    <w:rsid w:val="00331DAD"/>
    <w:rsid w:val="003772D3"/>
    <w:rsid w:val="003C311B"/>
    <w:rsid w:val="003D0F73"/>
    <w:rsid w:val="004048EF"/>
    <w:rsid w:val="004C645F"/>
    <w:rsid w:val="005431AA"/>
    <w:rsid w:val="00567248"/>
    <w:rsid w:val="005874AC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376BC"/>
    <w:rsid w:val="00890AF8"/>
    <w:rsid w:val="009171AE"/>
    <w:rsid w:val="00973948"/>
    <w:rsid w:val="009C58F1"/>
    <w:rsid w:val="00A30060"/>
    <w:rsid w:val="00A33BEA"/>
    <w:rsid w:val="00A84218"/>
    <w:rsid w:val="00AD4E08"/>
    <w:rsid w:val="00B34E29"/>
    <w:rsid w:val="00BD086B"/>
    <w:rsid w:val="00C40E90"/>
    <w:rsid w:val="00C43811"/>
    <w:rsid w:val="00CA3F9B"/>
    <w:rsid w:val="00D416A7"/>
    <w:rsid w:val="00D5157C"/>
    <w:rsid w:val="00DA2D32"/>
    <w:rsid w:val="00DC2D73"/>
    <w:rsid w:val="00DF7466"/>
    <w:rsid w:val="00E90CE0"/>
    <w:rsid w:val="00ED4442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42</cp:revision>
  <dcterms:created xsi:type="dcterms:W3CDTF">2020-01-16T14:08:00Z</dcterms:created>
  <dcterms:modified xsi:type="dcterms:W3CDTF">2023-02-27T13:20:00Z</dcterms:modified>
</cp:coreProperties>
</file>